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F2C" w:rsidRDefault="00322F2C" w:rsidP="0032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322F2C" w:rsidRDefault="00322F2C" w:rsidP="0032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615B74" w:rsidRPr="002A165B" w:rsidRDefault="005A63B0" w:rsidP="005A6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5C003EA1" wp14:editId="23ABA4E2">
            <wp:extent cx="777240" cy="1099185"/>
            <wp:effectExtent l="0" t="0" r="3810" b="5715"/>
            <wp:docPr id="2" name="Image 2" descr="C:\Users\yanno\AppData\Local\Microsoft\Windows\INetCache\Content.Word\logo 3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yanno\AppData\Local\Microsoft\Windows\INetCache\Content.Word\logo 3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</w:t>
      </w:r>
      <w:r w:rsidR="002A165B" w:rsidRPr="005A63B0">
        <w:rPr>
          <w:b/>
          <w:i/>
          <w:sz w:val="32"/>
          <w:szCs w:val="32"/>
        </w:rPr>
        <w:t>Barèmes des Honoraires de l’Agence</w:t>
      </w:r>
    </w:p>
    <w:p w:rsidR="002A165B" w:rsidRPr="002A165B" w:rsidRDefault="00322F2C" w:rsidP="0032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2A165B" w:rsidRDefault="005A63B0" w:rsidP="0032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SAS F.I.P (France Immobilier Projet) dénomination « </w:t>
      </w:r>
      <w:proofErr w:type="spellStart"/>
      <w:r>
        <w:t>lestoitsduweb</w:t>
      </w:r>
      <w:proofErr w:type="spellEnd"/>
      <w:r>
        <w:t xml:space="preserve"> » 15, Avenue Charles De GAULLE 33120 ARCACHON. RCS BORDEAUX </w:t>
      </w:r>
      <w:proofErr w:type="spellStart"/>
      <w:r>
        <w:t>N°siret</w:t>
      </w:r>
      <w:proofErr w:type="spellEnd"/>
      <w:r>
        <w:t>…………………………………….Carte professionnelle délivrée par la CCI BORDEAUX sous le n°…………………………………. le……/………/………</w:t>
      </w:r>
    </w:p>
    <w:p w:rsidR="00AB5814" w:rsidRPr="00215900" w:rsidRDefault="00AB5814" w:rsidP="0032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15900">
        <w:rPr>
          <w:b/>
        </w:rPr>
        <w:t>- Article 5 de la loi du 6 juillet 1989   -</w:t>
      </w:r>
    </w:p>
    <w:p w:rsidR="00AB5814" w:rsidRPr="00215900" w:rsidRDefault="00215900" w:rsidP="0032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rStyle w:val="ms-rtefontface-20"/>
          <w:rFonts w:cs="Arial"/>
          <w:b/>
        </w:rPr>
        <w:t xml:space="preserve">- </w:t>
      </w:r>
      <w:r w:rsidRPr="00215900">
        <w:rPr>
          <w:rStyle w:val="ms-rtefontface-20"/>
          <w:rFonts w:cs="Arial"/>
          <w:b/>
        </w:rPr>
        <w:t xml:space="preserve">Article 6-1 de la loi du 2 janvier 1970 (loi </w:t>
      </w:r>
      <w:proofErr w:type="spellStart"/>
      <w:r w:rsidRPr="00215900">
        <w:rPr>
          <w:rStyle w:val="ms-rtefontface-20"/>
          <w:rFonts w:cs="Arial"/>
          <w:b/>
        </w:rPr>
        <w:t>Hoguet</w:t>
      </w:r>
      <w:proofErr w:type="spellEnd"/>
      <w:r w:rsidRPr="00215900">
        <w:rPr>
          <w:rStyle w:val="ms-rtefontface-20"/>
          <w:rFonts w:cs="Arial"/>
          <w:b/>
        </w:rPr>
        <w:t>), loi ALUR du 24 mars 2014, en vigueur depuis le 27 mars 2014</w:t>
      </w:r>
      <w:r>
        <w:rPr>
          <w:rStyle w:val="ms-rtefontface-20"/>
          <w:rFonts w:cs="Arial"/>
          <w:b/>
        </w:rPr>
        <w:t xml:space="preserve"> -</w:t>
      </w:r>
    </w:p>
    <w:p w:rsidR="002A165B" w:rsidRPr="00AB5814" w:rsidRDefault="002A165B" w:rsidP="0032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B5814">
        <w:rPr>
          <w:b/>
        </w:rPr>
        <w:t>TRANSACTIONS</w:t>
      </w:r>
    </w:p>
    <w:p w:rsidR="00C27CCF" w:rsidRDefault="002A165B" w:rsidP="0032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Ven</w:t>
      </w:r>
      <w:r w:rsidR="00BA5166">
        <w:t xml:space="preserve">tes de Maisons, Appartements, </w:t>
      </w:r>
      <w:r>
        <w:t>Terrains</w:t>
      </w:r>
      <w:r w:rsidR="00BA5166">
        <w:t>, Parkings</w:t>
      </w:r>
      <w:bookmarkStart w:id="0" w:name="_GoBack"/>
      <w:bookmarkEnd w:id="0"/>
      <w:r w:rsidR="00BA5166">
        <w:t xml:space="preserve"> </w:t>
      </w:r>
      <w:r>
        <w:t xml:space="preserve">  </w:t>
      </w:r>
    </w:p>
    <w:p w:rsidR="00AB5814" w:rsidRDefault="005A63B0" w:rsidP="0032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27CCF">
        <w:rPr>
          <w:b/>
          <w:sz w:val="28"/>
          <w:szCs w:val="28"/>
        </w:rPr>
        <w:t>5</w:t>
      </w:r>
      <w:r w:rsidR="00AB5814" w:rsidRPr="00C27CCF">
        <w:rPr>
          <w:b/>
          <w:sz w:val="28"/>
          <w:szCs w:val="28"/>
        </w:rPr>
        <w:t xml:space="preserve"> %</w:t>
      </w:r>
      <w:r w:rsidR="00AB5814" w:rsidRPr="00C27CCF">
        <w:t xml:space="preserve"> TTC</w:t>
      </w:r>
      <w:r w:rsidR="00215900">
        <w:t xml:space="preserve"> du prix net vendeur </w:t>
      </w:r>
      <w:r w:rsidR="00AB5814">
        <w:t xml:space="preserve"> </w:t>
      </w:r>
    </w:p>
    <w:p w:rsidR="002A165B" w:rsidRDefault="002A165B" w:rsidP="0032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Minimum de perception : </w:t>
      </w:r>
      <w:r w:rsidR="00BA5166">
        <w:t xml:space="preserve">5000 </w:t>
      </w:r>
      <w:r>
        <w:t xml:space="preserve">€ TTC  </w:t>
      </w:r>
    </w:p>
    <w:p w:rsidR="00AB5814" w:rsidRDefault="00AB5814" w:rsidP="0032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165B" w:rsidRDefault="002A165B" w:rsidP="0032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Ventes de locaux commerciaux, professionnels, parts de sociétés, fonds de commerces  </w:t>
      </w:r>
    </w:p>
    <w:p w:rsidR="00AB5814" w:rsidRDefault="00BA5166" w:rsidP="0032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A5166">
        <w:rPr>
          <w:b/>
          <w:sz w:val="28"/>
          <w:szCs w:val="28"/>
        </w:rPr>
        <w:t>10</w:t>
      </w:r>
      <w:r w:rsidR="002A165B" w:rsidRPr="00BA5166">
        <w:rPr>
          <w:b/>
          <w:sz w:val="28"/>
          <w:szCs w:val="28"/>
        </w:rPr>
        <w:t xml:space="preserve"> %</w:t>
      </w:r>
      <w:r w:rsidR="002A165B">
        <w:t xml:space="preserve"> HT </w:t>
      </w:r>
      <w:r w:rsidR="00215900">
        <w:t>du prix net vendeur</w:t>
      </w:r>
    </w:p>
    <w:p w:rsidR="00AB5814" w:rsidRDefault="00BA5166" w:rsidP="0032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Minimum de perception : 10 000 </w:t>
      </w:r>
      <w:r w:rsidR="00AB5814">
        <w:t xml:space="preserve">€ TTC  </w:t>
      </w:r>
    </w:p>
    <w:p w:rsidR="002A165B" w:rsidRDefault="002A165B" w:rsidP="0032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 la charge de l’acquéreur ou du vendeur précisé sur le mandat Il est précisé que les prix de vente s’entendent avant enregistrement et notaire.    </w:t>
      </w:r>
    </w:p>
    <w:p w:rsidR="002A165B" w:rsidRDefault="002A165B" w:rsidP="0032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sectPr w:rsidR="002A1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5B"/>
    <w:rsid w:val="00142514"/>
    <w:rsid w:val="00215900"/>
    <w:rsid w:val="002A165B"/>
    <w:rsid w:val="00322F2C"/>
    <w:rsid w:val="005A63B0"/>
    <w:rsid w:val="00615B74"/>
    <w:rsid w:val="00AB5814"/>
    <w:rsid w:val="00BA5166"/>
    <w:rsid w:val="00C2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13EFB"/>
  <w15:docId w15:val="{68FAFD87-3262-4840-8C6E-61E7C73D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s-rtefontface-20">
    <w:name w:val="ms-rtefontface-20"/>
    <w:basedOn w:val="Policepardfaut"/>
    <w:rsid w:val="00215900"/>
  </w:style>
  <w:style w:type="character" w:styleId="Lienhypertexte">
    <w:name w:val="Hyperlink"/>
    <w:basedOn w:val="Policepardfaut"/>
    <w:uiPriority w:val="99"/>
    <w:unhideWhenUsed/>
    <w:rsid w:val="00322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annesophie</dc:creator>
  <cp:lastModifiedBy>YANN OUTIL</cp:lastModifiedBy>
  <cp:revision>7</cp:revision>
  <dcterms:created xsi:type="dcterms:W3CDTF">2016-09-16T08:30:00Z</dcterms:created>
  <dcterms:modified xsi:type="dcterms:W3CDTF">2017-05-04T09:09:00Z</dcterms:modified>
</cp:coreProperties>
</file>